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09E" w:rsidRPr="00BB69FC" w:rsidRDefault="0099609E" w:rsidP="0099609E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9609E" w:rsidRPr="00BB69FC" w:rsidRDefault="0099609E" w:rsidP="0099609E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BB69FC">
        <w:rPr>
          <w:rFonts w:ascii="Times New Roman" w:hAnsi="Times New Roman" w:cs="Times New Roman"/>
          <w:b/>
          <w:color w:val="000000" w:themeColor="text1"/>
          <w:sz w:val="24"/>
        </w:rPr>
        <w:t>КОНСПЕКТ</w:t>
      </w:r>
    </w:p>
    <w:p w:rsidR="0099609E" w:rsidRPr="00BB69FC" w:rsidRDefault="0099609E" w:rsidP="0099609E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BB69FC">
        <w:rPr>
          <w:rFonts w:ascii="Times New Roman" w:hAnsi="Times New Roman" w:cs="Times New Roman"/>
          <w:b/>
          <w:color w:val="000000" w:themeColor="text1"/>
          <w:sz w:val="24"/>
        </w:rPr>
        <w:t>ПО МАТЕМАТИКА - ООП ЗА ХI</w:t>
      </w:r>
      <w:r w:rsidRPr="00BB69FC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I</w:t>
      </w:r>
      <w:r w:rsidRPr="00BB69FC">
        <w:rPr>
          <w:rFonts w:ascii="Times New Roman" w:hAnsi="Times New Roman" w:cs="Times New Roman"/>
          <w:b/>
          <w:color w:val="000000" w:themeColor="text1"/>
          <w:sz w:val="24"/>
        </w:rPr>
        <w:t xml:space="preserve"> КЛАС, </w:t>
      </w:r>
    </w:p>
    <w:p w:rsidR="0099609E" w:rsidRPr="00BB69FC" w:rsidRDefault="0099609E" w:rsidP="0099609E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BB69FC">
        <w:rPr>
          <w:rFonts w:ascii="Times New Roman" w:hAnsi="Times New Roman" w:cs="Times New Roman"/>
          <w:b/>
          <w:color w:val="000000" w:themeColor="text1"/>
          <w:sz w:val="24"/>
        </w:rPr>
        <w:t>Самостоятелна форма на обучение</w:t>
      </w:r>
    </w:p>
    <w:p w:rsidR="0099609E" w:rsidRPr="00BB69FC" w:rsidRDefault="0099609E" w:rsidP="0099609E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Групиране на данни. Хистограма и полигон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Таблица и графично представяне на акумулираните честоти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Характеристики на разсейването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Вероятност и статистическа честота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Оценяване на неизвестен дял в генерала съвкупност чрез извадки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Модулни уравнения от вида │ax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bg-BG"/>
        </w:rPr>
        <w:t>2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+</w:t>
      </w:r>
      <w:proofErr w:type="spellStart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bx+c</w:t>
      </w:r>
      <w:proofErr w:type="spellEnd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│=m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Основни показателни уравнения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Показателни уравнения, свеждащи се чрез полагане до квадратни уравнения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Основни логаритмични уравнения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Решаване на уравнения от вида </w:t>
      </w:r>
      <w:proofErr w:type="spellStart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sin</w:t>
      </w:r>
      <w:proofErr w:type="spellEnd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x=a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Решаване на уравнения от вида </w:t>
      </w:r>
      <w:proofErr w:type="spellStart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cos</w:t>
      </w:r>
      <w:proofErr w:type="spellEnd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x=a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Решаване на основни тригонометрични уравнения </w:t>
      </w:r>
      <w:proofErr w:type="spellStart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tg</w:t>
      </w:r>
      <w:proofErr w:type="spellEnd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x=a и cotg x=a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Тригонометрични уравнения, свеждащи се до квадратни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Приложение на тригонометрията за решаване на геометрични задачи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Модулни неравенства от вида │ax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bg-BG"/>
        </w:rPr>
        <w:t>2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+</w:t>
      </w:r>
      <w:proofErr w:type="spellStart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bx+c</w:t>
      </w:r>
      <w:proofErr w:type="spellEnd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│&gt; m и │ax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bg-BG"/>
        </w:rPr>
        <w:t>2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+</w:t>
      </w:r>
      <w:proofErr w:type="spellStart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bx+c</w:t>
      </w:r>
      <w:proofErr w:type="spellEnd"/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│&lt; m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Ирационални неравенства от вида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  <w:lang w:eastAsia="bg-BG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  <w:lang w:val="en-US" w:eastAsia="bg-BG"/>
              </w:rPr>
              <m:t>a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 w:themeColor="text1"/>
                    <w:sz w:val="24"/>
                    <w:szCs w:val="24"/>
                    <w:lang w:val="en-US" w:eastAsia="bg-BG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  <w:lang w:val="en-US" w:eastAsia="bg-BG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  <w:lang w:val="en-US" w:eastAsia="bg-BG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  <w:lang w:eastAsia="bg-BG"/>
              </w:rPr>
              <m:t>+bx+c</m:t>
            </m:r>
          </m:e>
        </m:rad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  <w:lang w:eastAsia="bg-BG"/>
          </w:rPr>
          <m:t xml:space="preserve"> </m:t>
        </m:r>
      </m:oMath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&gt; </w:t>
      </w:r>
      <w:r w:rsidRPr="00BB69FC">
        <w:rPr>
          <w:rFonts w:ascii="Cambria Math" w:eastAsia="Times New Roman" w:hAnsi="Cambria Math" w:cs="Times New Roman"/>
          <w:color w:val="000000" w:themeColor="text1"/>
          <w:sz w:val="24"/>
          <w:szCs w:val="24"/>
          <w:lang w:eastAsia="bg-BG"/>
        </w:rPr>
        <w:t>mx</w:t>
      </w:r>
      <w:r w:rsidRPr="00BB69FC">
        <w:rPr>
          <w:rFonts w:ascii="Cambria Math" w:eastAsia="Times New Roman" w:hAnsi="Cambria Math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BB69FC">
        <w:rPr>
          <w:rFonts w:ascii="Cambria Math" w:eastAsia="Times New Roman" w:hAnsi="Cambria Math" w:cs="Times New Roman"/>
          <w:color w:val="000000" w:themeColor="text1"/>
          <w:sz w:val="24"/>
          <w:szCs w:val="24"/>
          <w:lang w:eastAsia="bg-BG"/>
        </w:rPr>
        <w:t>+</w:t>
      </w:r>
      <w:r w:rsidRPr="00BB69FC">
        <w:rPr>
          <w:rFonts w:ascii="Cambria Math" w:eastAsia="Times New Roman" w:hAnsi="Cambria Math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BB69FC">
        <w:rPr>
          <w:rFonts w:ascii="Cambria Math" w:eastAsia="Times New Roman" w:hAnsi="Cambria Math" w:cs="Times New Roman"/>
          <w:color w:val="000000" w:themeColor="text1"/>
          <w:sz w:val="24"/>
          <w:szCs w:val="24"/>
          <w:lang w:eastAsia="bg-BG"/>
        </w:rPr>
        <w:t>n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00000" w:themeColor="text1"/>
                <w:sz w:val="24"/>
                <w:szCs w:val="24"/>
                <w:lang w:eastAsia="bg-BG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  <w:lang w:val="en-US" w:eastAsia="bg-BG"/>
              </w:rPr>
              <m:t>a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 w:themeColor="text1"/>
                    <w:sz w:val="24"/>
                    <w:szCs w:val="24"/>
                    <w:lang w:val="en-US" w:eastAsia="bg-BG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  <w:lang w:val="en-US" w:eastAsia="bg-BG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 w:themeColor="text1"/>
                    <w:sz w:val="24"/>
                    <w:szCs w:val="24"/>
                    <w:lang w:val="en-US" w:eastAsia="bg-BG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 w:themeColor="text1"/>
                <w:sz w:val="24"/>
                <w:szCs w:val="24"/>
                <w:lang w:eastAsia="bg-BG"/>
              </w:rPr>
              <m:t>+bx+c</m:t>
            </m:r>
          </m:e>
        </m:rad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  <w:lang w:eastAsia="bg-BG"/>
          </w:rPr>
          <m:t xml:space="preserve"> </m:t>
        </m:r>
      </m:oMath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&lt; mx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+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 xml:space="preserve"> </w:t>
      </w: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n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Основни показателни неравенства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Основни логаритмични неравенства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Линейна и квадратна функция. Най-малка и най-голяма стойност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Основни елементарни неравенства. Средноаритметично и средно геометрично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Основни елементарни неравенства. Средно хармонично и средно квадратично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Екстремални задачи в алгебрата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Екстремални задачи в планиметрията</w:t>
      </w:r>
    </w:p>
    <w:p w:rsidR="0099609E" w:rsidRPr="00BB69FC" w:rsidRDefault="0099609E" w:rsidP="0099609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B69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Графични модели при решаване на екстремални задачи</w:t>
      </w:r>
    </w:p>
    <w:p w:rsidR="0099609E" w:rsidRPr="00BB69FC" w:rsidRDefault="0099609E" w:rsidP="0099609E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99609E" w:rsidRPr="00BB69FC" w:rsidRDefault="0099609E" w:rsidP="0099609E">
      <w:pPr>
        <w:rPr>
          <w:rFonts w:ascii="Times New Roman" w:hAnsi="Times New Roman" w:cs="Times New Roman"/>
          <w:color w:val="000000" w:themeColor="text1"/>
        </w:rPr>
      </w:pPr>
    </w:p>
    <w:p w:rsidR="0099609E" w:rsidRPr="00BB69FC" w:rsidRDefault="0099609E" w:rsidP="0099609E">
      <w:pPr>
        <w:rPr>
          <w:rFonts w:ascii="Times New Roman" w:hAnsi="Times New Roman" w:cs="Times New Roman"/>
          <w:color w:val="000000" w:themeColor="text1"/>
        </w:rPr>
      </w:pPr>
    </w:p>
    <w:p w:rsidR="0099609E" w:rsidRPr="00BB69FC" w:rsidRDefault="0099609E" w:rsidP="0099609E">
      <w:pPr>
        <w:rPr>
          <w:rFonts w:ascii="Times New Roman" w:hAnsi="Times New Roman" w:cs="Times New Roman"/>
          <w:color w:val="000000" w:themeColor="text1"/>
        </w:rPr>
      </w:pPr>
      <w:r w:rsidRPr="00BB69FC">
        <w:rPr>
          <w:rFonts w:ascii="Times New Roman" w:hAnsi="Times New Roman" w:cs="Times New Roman"/>
          <w:color w:val="000000" w:themeColor="text1"/>
        </w:rPr>
        <w:t>Изготвил: ………………………</w:t>
      </w:r>
    </w:p>
    <w:p w:rsidR="0099609E" w:rsidRPr="00BB69FC" w:rsidRDefault="0099609E" w:rsidP="0099609E">
      <w:pPr>
        <w:rPr>
          <w:rFonts w:ascii="Times New Roman" w:hAnsi="Times New Roman" w:cs="Times New Roman"/>
          <w:color w:val="000000" w:themeColor="text1"/>
        </w:rPr>
      </w:pPr>
      <w:r w:rsidRPr="00BB69FC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BB69FC">
        <w:rPr>
          <w:rFonts w:ascii="Times New Roman" w:hAnsi="Times New Roman" w:cs="Times New Roman"/>
          <w:color w:val="000000" w:themeColor="text1"/>
        </w:rPr>
        <w:t>Доокан</w:t>
      </w:r>
      <w:proofErr w:type="spellEnd"/>
      <w:r w:rsidRPr="00BB69FC">
        <w:rPr>
          <w:rFonts w:ascii="Times New Roman" w:hAnsi="Times New Roman" w:cs="Times New Roman"/>
          <w:color w:val="000000" w:themeColor="text1"/>
        </w:rPr>
        <w:t xml:space="preserve"> Вежди/ </w:t>
      </w:r>
    </w:p>
    <w:p w:rsidR="0099609E" w:rsidRPr="00BB69FC" w:rsidRDefault="0099609E">
      <w:pPr>
        <w:rPr>
          <w:color w:val="000000" w:themeColor="text1"/>
        </w:rPr>
      </w:pPr>
      <w:r w:rsidRPr="00BB69FC">
        <w:rPr>
          <w:color w:val="000000" w:themeColor="text1"/>
        </w:rPr>
        <w:br w:type="page"/>
      </w:r>
    </w:p>
    <w:p w:rsidR="0099609E" w:rsidRPr="00BB69FC" w:rsidRDefault="0099609E">
      <w:pPr>
        <w:rPr>
          <w:color w:val="000000" w:themeColor="text1"/>
        </w:rPr>
      </w:pPr>
    </w:p>
    <w:p w:rsidR="00FE397F" w:rsidRPr="00BB69FC" w:rsidRDefault="00FE397F">
      <w:pPr>
        <w:rPr>
          <w:color w:val="000000" w:themeColor="text1"/>
        </w:rPr>
      </w:pPr>
      <w:r w:rsidRPr="00BB69FC">
        <w:rPr>
          <w:color w:val="000000" w:themeColor="text1"/>
        </w:rPr>
        <w:t>Примерни задачи за определяне на годишна</w:t>
      </w:r>
      <w:r w:rsidR="00831DB2" w:rsidRPr="00BB69FC">
        <w:rPr>
          <w:color w:val="000000" w:themeColor="text1"/>
        </w:rPr>
        <w:t xml:space="preserve"> </w:t>
      </w:r>
      <w:r w:rsidR="003870F7" w:rsidRPr="00BB69FC">
        <w:rPr>
          <w:color w:val="000000" w:themeColor="text1"/>
        </w:rPr>
        <w:t xml:space="preserve">оценка </w:t>
      </w:r>
      <w:r w:rsidR="00831DB2" w:rsidRPr="00BB69FC">
        <w:rPr>
          <w:color w:val="000000" w:themeColor="text1"/>
        </w:rPr>
        <w:t>по Математика, 12 клас</w:t>
      </w:r>
    </w:p>
    <w:p w:rsidR="00831DB2" w:rsidRPr="00BB69FC" w:rsidRDefault="00831DB2" w:rsidP="00831DB2">
      <w:pPr>
        <w:pStyle w:val="a3"/>
        <w:numPr>
          <w:ilvl w:val="0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Кое от числата НЕ може да е стандартно отклонение на извадка?</w:t>
      </w:r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 xml:space="preserve"> - 2</w:t>
      </w:r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0</w:t>
      </w:r>
    </w:p>
    <w:p w:rsidR="00831DB2" w:rsidRPr="00BB69FC" w:rsidRDefault="00BB69FC" w:rsidP="00831DB2">
      <w:pPr>
        <w:pStyle w:val="a3"/>
        <w:numPr>
          <w:ilvl w:val="1"/>
          <w:numId w:val="1"/>
        </w:numPr>
        <w:rPr>
          <w:color w:val="000000" w:themeColor="text1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2</w:t>
      </w:r>
    </w:p>
    <w:p w:rsidR="00E93F01" w:rsidRPr="00BB69FC" w:rsidRDefault="00E93F01" w:rsidP="00831DB2">
      <w:pPr>
        <w:pStyle w:val="a3"/>
        <w:numPr>
          <w:ilvl w:val="0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Десет последователни разговора по телефона между две приятелки били с продължителност съответно 20, 10, 5, 3, 10, 20, 20, 7, 15, 10 минути. Сборът от средноаритметичната стойност и размаха на данните е:</w:t>
      </w:r>
    </w:p>
    <w:p w:rsidR="00E93F01" w:rsidRPr="00BB69FC" w:rsidRDefault="00E93F01" w:rsidP="00E93F01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29</w:t>
      </w:r>
    </w:p>
    <w:p w:rsidR="00E93F01" w:rsidRPr="00BB69FC" w:rsidRDefault="00E93F01" w:rsidP="00E93F01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28,8</w:t>
      </w:r>
    </w:p>
    <w:p w:rsidR="00E93F01" w:rsidRPr="00BB69FC" w:rsidRDefault="00E93F01" w:rsidP="00E93F01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20,5</w:t>
      </w:r>
    </w:p>
    <w:p w:rsidR="00E93F01" w:rsidRPr="00BB69FC" w:rsidRDefault="00E93F01" w:rsidP="00E93F01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20</w:t>
      </w:r>
    </w:p>
    <w:p w:rsidR="00E93F01" w:rsidRPr="00BB69FC" w:rsidRDefault="00E93F01" w:rsidP="00831DB2">
      <w:pPr>
        <w:pStyle w:val="a3"/>
        <w:numPr>
          <w:ilvl w:val="0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 xml:space="preserve">Корените на уравнението </w:t>
      </w:r>
      <w:r w:rsidRPr="00BB69FC">
        <w:rPr>
          <w:rFonts w:cstheme="minorHAnsi"/>
          <w:color w:val="000000" w:themeColor="text1"/>
          <w:lang w:val="en-US"/>
        </w:rPr>
        <w:t>│</w:t>
      </w:r>
      <w:r w:rsidRPr="00BB69FC">
        <w:rPr>
          <w:color w:val="000000" w:themeColor="text1"/>
        </w:rPr>
        <w:t xml:space="preserve"> х</w:t>
      </w:r>
      <w:r w:rsidRPr="00BB69FC">
        <w:rPr>
          <w:color w:val="000000" w:themeColor="text1"/>
          <w:vertAlign w:val="superscript"/>
        </w:rPr>
        <w:t>2</w:t>
      </w:r>
      <w:r w:rsidRPr="00BB69FC">
        <w:rPr>
          <w:color w:val="000000" w:themeColor="text1"/>
        </w:rPr>
        <w:t xml:space="preserve"> – 9 </w:t>
      </w:r>
      <w:r w:rsidRPr="00BB69FC">
        <w:rPr>
          <w:rFonts w:cstheme="minorHAnsi"/>
          <w:color w:val="000000" w:themeColor="text1"/>
          <w:lang w:val="en-US"/>
        </w:rPr>
        <w:t>│</w:t>
      </w:r>
      <w:r w:rsidRPr="00BB69FC">
        <w:rPr>
          <w:color w:val="000000" w:themeColor="text1"/>
          <w:lang w:val="en-US"/>
        </w:rPr>
        <w:t xml:space="preserve"> = 7</w:t>
      </w:r>
      <w:r w:rsidRPr="00BB69FC">
        <w:rPr>
          <w:color w:val="000000" w:themeColor="text1"/>
        </w:rPr>
        <w:t xml:space="preserve"> са:</w:t>
      </w:r>
    </w:p>
    <w:p w:rsidR="00E93F01" w:rsidRPr="00BB69FC" w:rsidRDefault="00E93F01" w:rsidP="00E93F01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 xml:space="preserve">4 и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</w:p>
    <w:p w:rsidR="00E93F01" w:rsidRPr="00BB69FC" w:rsidRDefault="00E93F01" w:rsidP="00E93F01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 w:cstheme="minorHAnsi"/>
          <w:color w:val="000000" w:themeColor="text1"/>
        </w:rPr>
        <w:t>±</w:t>
      </w:r>
      <w:r w:rsidRPr="00BB69FC">
        <w:rPr>
          <w:rFonts w:eastAsiaTheme="minorEastAsia"/>
          <w:color w:val="000000" w:themeColor="text1"/>
        </w:rPr>
        <w:t xml:space="preserve"> 4 и </w:t>
      </w:r>
      <w:r w:rsidRPr="00BB69FC">
        <w:rPr>
          <w:rFonts w:eastAsiaTheme="minorEastAsia" w:cstheme="minorHAnsi"/>
          <w:color w:val="000000" w:themeColor="text1"/>
        </w:rPr>
        <w:t>±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2</m:t>
            </m:r>
          </m:e>
        </m:rad>
      </m:oMath>
    </w:p>
    <w:p w:rsidR="00E93F01" w:rsidRPr="00BB69FC" w:rsidRDefault="00E93F01" w:rsidP="00E93F01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4 и 2</w:t>
      </w:r>
    </w:p>
    <w:p w:rsidR="00E93F01" w:rsidRPr="00BB69FC" w:rsidRDefault="00E93F01" w:rsidP="00E93F01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 w:cstheme="minorHAnsi"/>
          <w:color w:val="000000" w:themeColor="text1"/>
        </w:rPr>
        <w:t>± 4 и ±</w:t>
      </w:r>
      <w:r w:rsidRPr="00BB69FC">
        <w:rPr>
          <w:rFonts w:eastAsiaTheme="minorEastAsia"/>
          <w:color w:val="000000" w:themeColor="text1"/>
        </w:rPr>
        <w:t xml:space="preserve"> 2</w:t>
      </w:r>
      <w:bookmarkStart w:id="0" w:name="_GoBack"/>
      <w:bookmarkEnd w:id="0"/>
    </w:p>
    <w:p w:rsidR="00831DB2" w:rsidRPr="00BB69FC" w:rsidRDefault="00831DB2" w:rsidP="00831DB2">
      <w:pPr>
        <w:pStyle w:val="a3"/>
        <w:numPr>
          <w:ilvl w:val="0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Кое от уравненията НЯМА реален корен?</w:t>
      </w:r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2</w:t>
      </w:r>
      <w:r w:rsidRPr="00BB69FC">
        <w:rPr>
          <w:color w:val="000000" w:themeColor="text1"/>
          <w:vertAlign w:val="superscript"/>
        </w:rPr>
        <w:t xml:space="preserve">2х-1 </w:t>
      </w:r>
      <w:r w:rsidRPr="00BB69FC">
        <w:rPr>
          <w:color w:val="000000" w:themeColor="text1"/>
        </w:rPr>
        <w:t>- 2 = 0</w:t>
      </w:r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2</w:t>
      </w:r>
      <w:r w:rsidRPr="00BB69FC">
        <w:rPr>
          <w:color w:val="000000" w:themeColor="text1"/>
          <w:vertAlign w:val="superscript"/>
        </w:rPr>
        <w:t xml:space="preserve">2х-1 </w:t>
      </w:r>
      <w:r w:rsidRPr="00BB69FC">
        <w:rPr>
          <w:color w:val="000000" w:themeColor="text1"/>
        </w:rPr>
        <w:t>+ 2 = 0</w:t>
      </w:r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2</w:t>
      </w:r>
      <w:r w:rsidRPr="00BB69FC">
        <w:rPr>
          <w:color w:val="000000" w:themeColor="text1"/>
          <w:vertAlign w:val="superscript"/>
        </w:rPr>
        <w:t xml:space="preserve">2х-1 </w:t>
      </w:r>
      <w:r w:rsidRPr="00BB69FC">
        <w:rPr>
          <w:color w:val="000000" w:themeColor="text1"/>
        </w:rPr>
        <w:t>- 4 = -1</w:t>
      </w:r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2</w:t>
      </w:r>
      <w:r w:rsidRPr="00BB69FC">
        <w:rPr>
          <w:color w:val="000000" w:themeColor="text1"/>
          <w:vertAlign w:val="superscript"/>
        </w:rPr>
        <w:t xml:space="preserve">2х-1 </w:t>
      </w:r>
      <w:r w:rsidRPr="00BB69FC">
        <w:rPr>
          <w:color w:val="000000" w:themeColor="text1"/>
        </w:rPr>
        <w:t xml:space="preserve"> + 5 = 15</w:t>
      </w:r>
    </w:p>
    <w:p w:rsidR="00E93F01" w:rsidRPr="00BB69FC" w:rsidRDefault="00B70756" w:rsidP="00831DB2">
      <w:pPr>
        <w:pStyle w:val="a3"/>
        <w:numPr>
          <w:ilvl w:val="0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 xml:space="preserve">Корените на уравнението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х+1</m:t>
            </m:r>
          </m:e>
        </m:rad>
      </m:oMath>
      <w:r w:rsidRPr="00BB69FC">
        <w:rPr>
          <w:rFonts w:eastAsiaTheme="minorEastAsia"/>
          <w:color w:val="000000" w:themeColor="text1"/>
        </w:rPr>
        <w:t xml:space="preserve"> = х – 1 са: </w:t>
      </w:r>
    </w:p>
    <w:p w:rsidR="00B70756" w:rsidRPr="00BB69FC" w:rsidRDefault="00B70756" w:rsidP="00B70756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0 и 3</w:t>
      </w:r>
    </w:p>
    <w:p w:rsidR="00B70756" w:rsidRPr="00BB69FC" w:rsidRDefault="00B70756" w:rsidP="00B70756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0</w:t>
      </w:r>
    </w:p>
    <w:p w:rsidR="00B70756" w:rsidRPr="00BB69FC" w:rsidRDefault="00B70756" w:rsidP="00B70756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1</w:t>
      </w:r>
    </w:p>
    <w:p w:rsidR="00B70756" w:rsidRPr="00BB69FC" w:rsidRDefault="00B70756" w:rsidP="00B70756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3</w:t>
      </w:r>
    </w:p>
    <w:p w:rsidR="00B70756" w:rsidRPr="00BB69FC" w:rsidRDefault="00B70756" w:rsidP="00932339">
      <w:pPr>
        <w:pStyle w:val="a3"/>
        <w:numPr>
          <w:ilvl w:val="0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 xml:space="preserve">Корените на уравнението </w:t>
      </w:r>
      <w:r w:rsidRPr="00BB69FC">
        <w:rPr>
          <w:color w:val="000000" w:themeColor="text1"/>
          <w:lang w:val="en-US"/>
        </w:rPr>
        <w:t xml:space="preserve">log </w:t>
      </w:r>
      <w:r w:rsidRPr="00BB69FC">
        <w:rPr>
          <w:color w:val="000000" w:themeColor="text1"/>
          <w:vertAlign w:val="subscript"/>
          <w:lang w:val="en-US"/>
        </w:rPr>
        <w:t xml:space="preserve">2 </w:t>
      </w:r>
      <w:r w:rsidRPr="00BB69FC">
        <w:rPr>
          <w:color w:val="000000" w:themeColor="text1"/>
          <w:lang w:val="en-US"/>
        </w:rPr>
        <w:t>(</w:t>
      </w:r>
      <w:r w:rsidR="00932339" w:rsidRPr="00BB69FC">
        <w:rPr>
          <w:color w:val="000000" w:themeColor="text1"/>
          <w:lang w:val="en-US"/>
        </w:rPr>
        <w:t xml:space="preserve">5 – x) + 2 = log </w:t>
      </w:r>
      <w:r w:rsidR="00932339" w:rsidRPr="00BB69FC">
        <w:rPr>
          <w:color w:val="000000" w:themeColor="text1"/>
          <w:vertAlign w:val="subscript"/>
          <w:lang w:val="en-US"/>
        </w:rPr>
        <w:t xml:space="preserve">2 </w:t>
      </w:r>
      <w:r w:rsidR="00932339" w:rsidRPr="00BB69FC">
        <w:rPr>
          <w:color w:val="000000" w:themeColor="text1"/>
          <w:lang w:val="en-US"/>
        </w:rPr>
        <w:t>(x + 1)</w:t>
      </w:r>
      <w:r w:rsidR="00932339" w:rsidRPr="00BB69FC">
        <w:rPr>
          <w:color w:val="000000" w:themeColor="text1"/>
        </w:rPr>
        <w:t xml:space="preserve"> са:</w:t>
      </w:r>
    </w:p>
    <w:p w:rsidR="00932339" w:rsidRPr="00BB69FC" w:rsidRDefault="00BB69FC" w:rsidP="00932339">
      <w:pPr>
        <w:pStyle w:val="a3"/>
        <w:numPr>
          <w:ilvl w:val="1"/>
          <w:numId w:val="1"/>
        </w:numPr>
        <w:rPr>
          <w:color w:val="000000" w:themeColor="text1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19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5</m:t>
            </m:r>
          </m:den>
        </m:f>
      </m:oMath>
    </w:p>
    <w:p w:rsidR="00932339" w:rsidRPr="00BB69FC" w:rsidRDefault="00932339" w:rsidP="00932339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4</w:t>
      </w:r>
    </w:p>
    <w:p w:rsidR="00932339" w:rsidRPr="00BB69FC" w:rsidRDefault="00BB69FC" w:rsidP="00932339">
      <w:pPr>
        <w:pStyle w:val="a3"/>
        <w:numPr>
          <w:ilvl w:val="1"/>
          <w:numId w:val="1"/>
        </w:numPr>
        <w:rPr>
          <w:color w:val="000000" w:themeColor="text1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19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3</m:t>
            </m:r>
          </m:den>
        </m:f>
      </m:oMath>
    </w:p>
    <w:p w:rsidR="00932339" w:rsidRPr="00BB69FC" w:rsidRDefault="00932339" w:rsidP="00932339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rFonts w:eastAsiaTheme="minorEastAsia"/>
          <w:color w:val="000000" w:themeColor="text1"/>
        </w:rPr>
        <w:t>7</w:t>
      </w:r>
    </w:p>
    <w:p w:rsidR="00831DB2" w:rsidRPr="00BB69FC" w:rsidRDefault="00831DB2" w:rsidP="00831DB2">
      <w:pPr>
        <w:pStyle w:val="a3"/>
        <w:numPr>
          <w:ilvl w:val="0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 xml:space="preserve">Решението на неравенството </w:t>
      </w:r>
      <w:r w:rsidRPr="00BB69FC">
        <w:rPr>
          <w:color w:val="000000" w:themeColor="text1"/>
          <w:lang w:val="en-US"/>
        </w:rPr>
        <w:t>log</w:t>
      </w:r>
      <w:r w:rsidRPr="00BB69FC">
        <w:rPr>
          <w:color w:val="000000" w:themeColor="text1"/>
          <w:vertAlign w:val="subscript"/>
          <w:lang w:val="en-US"/>
        </w:rPr>
        <w:t xml:space="preserve">3.4 </w:t>
      </w:r>
      <w:r w:rsidRPr="00BB69FC">
        <w:rPr>
          <w:color w:val="000000" w:themeColor="text1"/>
          <w:lang w:val="en-US"/>
        </w:rPr>
        <w:t>(2x+5)</w:t>
      </w:r>
      <w:r w:rsidRPr="00BB69FC">
        <w:rPr>
          <w:rFonts w:cstheme="minorHAnsi"/>
          <w:color w:val="000000" w:themeColor="text1"/>
          <w:lang w:val="en-US"/>
        </w:rPr>
        <w:t>≥</w:t>
      </w:r>
      <w:r w:rsidRPr="00BB69FC">
        <w:rPr>
          <w:color w:val="000000" w:themeColor="text1"/>
          <w:lang w:val="en-US"/>
        </w:rPr>
        <w:t xml:space="preserve"> log</w:t>
      </w:r>
      <w:r w:rsidRPr="00BB69FC">
        <w:rPr>
          <w:color w:val="000000" w:themeColor="text1"/>
          <w:vertAlign w:val="subscript"/>
          <w:lang w:val="en-US"/>
        </w:rPr>
        <w:t xml:space="preserve">3.4 </w:t>
      </w:r>
      <w:r w:rsidRPr="00BB69FC">
        <w:rPr>
          <w:color w:val="000000" w:themeColor="text1"/>
          <w:lang w:val="en-US"/>
        </w:rPr>
        <w:t>(x - 4)</w:t>
      </w:r>
      <w:r w:rsidRPr="00BB69FC">
        <w:rPr>
          <w:color w:val="000000" w:themeColor="text1"/>
        </w:rPr>
        <w:t xml:space="preserve"> са:</w:t>
      </w:r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x</w:t>
      </w:r>
      <w:r w:rsidRPr="00BB69FC">
        <w:rPr>
          <w:color w:val="000000" w:themeColor="text1"/>
          <w:lang w:val="en-US"/>
        </w:rPr>
        <w:t xml:space="preserve"> </w:t>
      </w:r>
      <w:r w:rsidRPr="00BB69FC">
        <w:rPr>
          <w:rFonts w:cstheme="minorHAnsi"/>
          <w:color w:val="000000" w:themeColor="text1"/>
        </w:rPr>
        <w:t>ϵ</w:t>
      </w:r>
      <w:r w:rsidRPr="00BB69FC">
        <w:rPr>
          <w:rFonts w:cstheme="minorHAnsi"/>
          <w:color w:val="000000" w:themeColor="text1"/>
          <w:lang w:val="en-US"/>
        </w:rPr>
        <w:t xml:space="preserve"> [ - 9; +</w:t>
      </w:r>
      <w:r w:rsidRPr="00BB69FC">
        <w:rPr>
          <w:rFonts w:cstheme="minorHAnsi"/>
          <w:color w:val="000000" w:themeColor="text1"/>
        </w:rPr>
        <w:t>∞</w:t>
      </w:r>
      <w:r w:rsidRPr="00BB69FC">
        <w:rPr>
          <w:rFonts w:cstheme="minorHAnsi"/>
          <w:color w:val="000000" w:themeColor="text1"/>
          <w:lang w:val="en-US"/>
        </w:rPr>
        <w:t>)</w:t>
      </w:r>
    </w:p>
    <w:p w:rsidR="00831DB2" w:rsidRPr="00BB69FC" w:rsidRDefault="00831DB2" w:rsidP="00831DB2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x</w:t>
      </w:r>
      <w:r w:rsidRPr="00BB69FC">
        <w:rPr>
          <w:color w:val="000000" w:themeColor="text1"/>
          <w:lang w:val="en-US"/>
        </w:rPr>
        <w:t xml:space="preserve"> </w:t>
      </w:r>
      <w:r w:rsidRPr="00BB69FC">
        <w:rPr>
          <w:rFonts w:cstheme="minorHAnsi"/>
          <w:color w:val="000000" w:themeColor="text1"/>
        </w:rPr>
        <w:t>ϵ</w:t>
      </w:r>
      <w:r w:rsidRPr="00BB69FC">
        <w:rPr>
          <w:rFonts w:cstheme="minorHAnsi"/>
          <w:color w:val="000000" w:themeColor="text1"/>
          <w:lang w:val="en-US"/>
        </w:rPr>
        <w:t xml:space="preserve"> ( 4; +</w:t>
      </w:r>
      <w:r w:rsidRPr="00BB69FC">
        <w:rPr>
          <w:rFonts w:cstheme="minorHAnsi"/>
          <w:color w:val="000000" w:themeColor="text1"/>
        </w:rPr>
        <w:t>∞</w:t>
      </w:r>
      <w:r w:rsidRPr="00BB69FC">
        <w:rPr>
          <w:rFonts w:cstheme="minorHAnsi"/>
          <w:color w:val="000000" w:themeColor="text1"/>
          <w:lang w:val="en-US"/>
        </w:rPr>
        <w:t>)</w:t>
      </w:r>
    </w:p>
    <w:p w:rsidR="00817374" w:rsidRPr="00BB69FC" w:rsidRDefault="00817374" w:rsidP="00817374">
      <w:pPr>
        <w:pStyle w:val="a3"/>
        <w:numPr>
          <w:ilvl w:val="1"/>
          <w:numId w:val="1"/>
        </w:numPr>
        <w:rPr>
          <w:color w:val="000000" w:themeColor="text1"/>
        </w:rPr>
      </w:pPr>
      <w:r w:rsidRPr="00BB69FC">
        <w:rPr>
          <w:color w:val="000000" w:themeColor="text1"/>
        </w:rPr>
        <w:t>x</w:t>
      </w:r>
      <w:r w:rsidRPr="00BB69FC">
        <w:rPr>
          <w:color w:val="000000" w:themeColor="text1"/>
          <w:lang w:val="en-US"/>
        </w:rPr>
        <w:t xml:space="preserve"> </w:t>
      </w:r>
      <w:r w:rsidRPr="00BB69FC">
        <w:rPr>
          <w:rFonts w:cstheme="minorHAnsi"/>
          <w:color w:val="000000" w:themeColor="text1"/>
        </w:rPr>
        <w:t>ϵ</w:t>
      </w:r>
      <w:r w:rsidRPr="00BB69FC">
        <w:rPr>
          <w:rFonts w:cstheme="minorHAnsi"/>
          <w:color w:val="000000" w:themeColor="text1"/>
          <w:lang w:val="en-US"/>
        </w:rPr>
        <w:t xml:space="preserve"> (4; 9)</w:t>
      </w:r>
    </w:p>
    <w:p w:rsidR="00817374" w:rsidRPr="00BB69FC" w:rsidRDefault="00817374" w:rsidP="00A62D03">
      <w:pPr>
        <w:pStyle w:val="a3"/>
        <w:numPr>
          <w:ilvl w:val="1"/>
          <w:numId w:val="1"/>
        </w:numPr>
        <w:rPr>
          <w:color w:val="000000" w:themeColor="text1"/>
        </w:rPr>
      </w:pPr>
      <m:oMath>
        <m:r>
          <w:rPr>
            <w:rFonts w:ascii="Cambria Math" w:hAnsi="Cambria Math" w:cstheme="minorHAnsi"/>
            <w:color w:val="000000" w:themeColor="text1"/>
            <w:lang w:val="en-US"/>
          </w:rPr>
          <m:t>∅</m:t>
        </m:r>
      </m:oMath>
    </w:p>
    <w:p w:rsidR="00932339" w:rsidRPr="00BB69FC" w:rsidRDefault="00932339" w:rsidP="00817374">
      <w:pPr>
        <w:pStyle w:val="a3"/>
        <w:numPr>
          <w:ilvl w:val="0"/>
          <w:numId w:val="1"/>
        </w:numPr>
        <w:rPr>
          <w:color w:val="000000" w:themeColor="text1"/>
          <w:lang w:val="en-US"/>
        </w:rPr>
      </w:pPr>
      <w:r w:rsidRPr="00BB69FC">
        <w:rPr>
          <w:color w:val="000000" w:themeColor="text1"/>
        </w:rPr>
        <w:t xml:space="preserve">Кое от числата е решение на неравенството </w:t>
      </w:r>
      <w:r w:rsidRPr="00BB69FC">
        <w:rPr>
          <w:rFonts w:cstheme="minorHAnsi"/>
          <w:color w:val="000000" w:themeColor="text1"/>
        </w:rPr>
        <w:t>│х</w:t>
      </w:r>
      <w:r w:rsidRPr="00BB69FC">
        <w:rPr>
          <w:rFonts w:cstheme="minorHAnsi"/>
          <w:color w:val="000000" w:themeColor="text1"/>
          <w:vertAlign w:val="superscript"/>
        </w:rPr>
        <w:t>2</w:t>
      </w:r>
      <w:r w:rsidRPr="00BB69FC">
        <w:rPr>
          <w:rFonts w:cstheme="minorHAnsi"/>
          <w:color w:val="000000" w:themeColor="text1"/>
        </w:rPr>
        <w:t xml:space="preserve"> – 4 │</w:t>
      </w:r>
      <w:r w:rsidRPr="00BB69FC">
        <w:rPr>
          <w:rFonts w:cstheme="minorHAnsi"/>
          <w:color w:val="000000" w:themeColor="text1"/>
          <w:lang w:val="en-US"/>
        </w:rPr>
        <w:t>&lt; 3?</w:t>
      </w:r>
    </w:p>
    <w:p w:rsidR="00932339" w:rsidRPr="00BB69FC" w:rsidRDefault="00932339" w:rsidP="00932339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cstheme="minorHAnsi"/>
          <w:color w:val="000000" w:themeColor="text1"/>
          <w:lang w:val="en-US"/>
        </w:rPr>
        <w:t>– 1</w:t>
      </w:r>
    </w:p>
    <w:p w:rsidR="00932339" w:rsidRPr="00BB69FC" w:rsidRDefault="00932339" w:rsidP="00932339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cstheme="minorHAnsi"/>
          <w:color w:val="000000" w:themeColor="text1"/>
          <w:lang w:val="en-US"/>
        </w:rPr>
        <w:t>0</w:t>
      </w:r>
    </w:p>
    <w:p w:rsidR="00932339" w:rsidRPr="00BB69FC" w:rsidRDefault="00932339" w:rsidP="00932339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cstheme="minorHAnsi"/>
          <w:color w:val="000000" w:themeColor="text1"/>
          <w:lang w:val="en-US"/>
        </w:rPr>
        <w:t>1</w:t>
      </w:r>
    </w:p>
    <w:p w:rsidR="00932339" w:rsidRPr="00BB69FC" w:rsidRDefault="00932339" w:rsidP="00932339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cstheme="minorHAnsi"/>
          <w:color w:val="000000" w:themeColor="text1"/>
          <w:lang w:val="en-US"/>
        </w:rPr>
        <w:t>2</w:t>
      </w:r>
    </w:p>
    <w:p w:rsidR="00831DB2" w:rsidRPr="00BB69FC" w:rsidRDefault="00817374" w:rsidP="00817374">
      <w:pPr>
        <w:pStyle w:val="a3"/>
        <w:numPr>
          <w:ilvl w:val="0"/>
          <w:numId w:val="1"/>
        </w:numPr>
        <w:rPr>
          <w:color w:val="000000" w:themeColor="text1"/>
          <w:lang w:val="en-US"/>
        </w:rPr>
      </w:pPr>
      <w:r w:rsidRPr="00BB69FC">
        <w:rPr>
          <w:color w:val="000000" w:themeColor="text1"/>
        </w:rPr>
        <w:t xml:space="preserve">Най-голямата стойност на функцията </w:t>
      </w:r>
      <w:r w:rsidRPr="00BB69FC">
        <w:rPr>
          <w:i/>
          <w:color w:val="000000" w:themeColor="text1"/>
          <w:lang w:val="en-US"/>
        </w:rPr>
        <w:t xml:space="preserve">f(x)= </w:t>
      </w:r>
      <w:r w:rsidRPr="00BB69FC">
        <w:rPr>
          <w:color w:val="000000" w:themeColor="text1"/>
          <w:lang w:val="en-US"/>
        </w:rPr>
        <w:t>-2x</w:t>
      </w:r>
      <w:r w:rsidRPr="00BB69FC">
        <w:rPr>
          <w:color w:val="000000" w:themeColor="text1"/>
          <w:vertAlign w:val="superscript"/>
          <w:lang w:val="en-US"/>
        </w:rPr>
        <w:t>2</w:t>
      </w:r>
      <w:r w:rsidRPr="00BB69FC">
        <w:rPr>
          <w:color w:val="000000" w:themeColor="text1"/>
          <w:lang w:val="en-US"/>
        </w:rPr>
        <w:t xml:space="preserve"> – 4x + 1, </w:t>
      </w:r>
      <w:r w:rsidRPr="00BB69FC">
        <w:rPr>
          <w:color w:val="000000" w:themeColor="text1"/>
        </w:rPr>
        <w:t>x</w:t>
      </w:r>
      <w:r w:rsidRPr="00BB69FC">
        <w:rPr>
          <w:color w:val="000000" w:themeColor="text1"/>
          <w:lang w:val="en-US"/>
        </w:rPr>
        <w:t xml:space="preserve"> </w:t>
      </w:r>
      <w:r w:rsidRPr="00BB69FC">
        <w:rPr>
          <w:rFonts w:cstheme="minorHAnsi"/>
          <w:color w:val="000000" w:themeColor="text1"/>
        </w:rPr>
        <w:t>ϵ</w:t>
      </w:r>
      <w:r w:rsidRPr="00BB69FC">
        <w:rPr>
          <w:rFonts w:cstheme="minorHAnsi"/>
          <w:color w:val="000000" w:themeColor="text1"/>
          <w:lang w:val="en-US"/>
        </w:rPr>
        <w:t xml:space="preserve"> [-3; - 2]</w:t>
      </w:r>
      <w:r w:rsidRPr="00BB69FC">
        <w:rPr>
          <w:rFonts w:cstheme="minorHAnsi"/>
          <w:color w:val="000000" w:themeColor="text1"/>
        </w:rPr>
        <w:t xml:space="preserve"> е равна на:</w:t>
      </w:r>
    </w:p>
    <w:p w:rsidR="00817374" w:rsidRPr="00BB69FC" w:rsidRDefault="00817374" w:rsidP="00817374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cstheme="minorHAnsi"/>
          <w:color w:val="000000" w:themeColor="text1"/>
        </w:rPr>
        <w:t>– 1</w:t>
      </w:r>
    </w:p>
    <w:p w:rsidR="00817374" w:rsidRPr="00BB69FC" w:rsidRDefault="00817374" w:rsidP="00817374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cstheme="minorHAnsi"/>
          <w:color w:val="000000" w:themeColor="text1"/>
        </w:rPr>
        <w:lastRenderedPageBreak/>
        <w:t>1</w:t>
      </w:r>
    </w:p>
    <w:p w:rsidR="00817374" w:rsidRPr="00BB69FC" w:rsidRDefault="00817374" w:rsidP="00817374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cstheme="minorHAnsi"/>
          <w:color w:val="000000" w:themeColor="text1"/>
        </w:rPr>
        <w:t>17</w:t>
      </w:r>
    </w:p>
    <w:p w:rsidR="00817374" w:rsidRPr="00BB69FC" w:rsidRDefault="00817374" w:rsidP="00817374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cstheme="minorHAnsi"/>
          <w:color w:val="000000" w:themeColor="text1"/>
        </w:rPr>
        <w:t>28</w:t>
      </w:r>
    </w:p>
    <w:p w:rsidR="00425382" w:rsidRPr="00BB69FC" w:rsidRDefault="00425382" w:rsidP="00817374">
      <w:pPr>
        <w:pStyle w:val="a3"/>
        <w:numPr>
          <w:ilvl w:val="0"/>
          <w:numId w:val="1"/>
        </w:numPr>
        <w:rPr>
          <w:color w:val="000000" w:themeColor="text1"/>
          <w:lang w:val="en-US"/>
        </w:rPr>
      </w:pPr>
      <w:r w:rsidRPr="00BB69FC">
        <w:rPr>
          <w:color w:val="000000" w:themeColor="text1"/>
        </w:rPr>
        <w:t>Средното хармонично на числата 5  и 45 е:</w:t>
      </w:r>
    </w:p>
    <w:p w:rsidR="00425382" w:rsidRPr="00BB69FC" w:rsidRDefault="00425382" w:rsidP="00425382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color w:val="000000" w:themeColor="text1"/>
        </w:rPr>
        <w:t>5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41</m:t>
            </m:r>
          </m:e>
        </m:rad>
      </m:oMath>
    </w:p>
    <w:p w:rsidR="00425382" w:rsidRPr="00BB69FC" w:rsidRDefault="00425382" w:rsidP="00425382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eastAsiaTheme="minorEastAsia"/>
          <w:color w:val="000000" w:themeColor="text1"/>
        </w:rPr>
        <w:t>9</w:t>
      </w:r>
    </w:p>
    <w:p w:rsidR="00425382" w:rsidRPr="00BB69FC" w:rsidRDefault="00425382" w:rsidP="00425382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eastAsiaTheme="minorEastAsia"/>
          <w:color w:val="000000" w:themeColor="text1"/>
        </w:rPr>
        <w:t>15</w:t>
      </w:r>
    </w:p>
    <w:p w:rsidR="00425382" w:rsidRPr="00BB69FC" w:rsidRDefault="00425382" w:rsidP="00425382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eastAsiaTheme="minorEastAsia"/>
          <w:color w:val="000000" w:themeColor="text1"/>
        </w:rPr>
        <w:t>25</w:t>
      </w:r>
    </w:p>
    <w:p w:rsidR="00425382" w:rsidRPr="00BB69FC" w:rsidRDefault="00425382" w:rsidP="00425382">
      <w:pPr>
        <w:pStyle w:val="a3"/>
        <w:numPr>
          <w:ilvl w:val="0"/>
          <w:numId w:val="1"/>
        </w:numPr>
        <w:rPr>
          <w:color w:val="000000" w:themeColor="text1"/>
          <w:lang w:val="en-US"/>
        </w:rPr>
      </w:pPr>
      <w:r w:rsidRPr="00BB69FC">
        <w:rPr>
          <w:rFonts w:eastAsiaTheme="minorEastAsia"/>
          <w:color w:val="000000" w:themeColor="text1"/>
        </w:rPr>
        <w:t xml:space="preserve">Кое от числата е корен на уравнението </w:t>
      </w:r>
      <w:proofErr w:type="spellStart"/>
      <w:r w:rsidRPr="00BB69FC">
        <w:rPr>
          <w:rFonts w:eastAsiaTheme="minorEastAsia"/>
          <w:color w:val="000000" w:themeColor="text1"/>
          <w:lang w:val="en-US"/>
        </w:rPr>
        <w:t>tg</w:t>
      </w:r>
      <w:proofErr w:type="spellEnd"/>
      <w:r w:rsidR="00DC31A0" w:rsidRPr="00BB69FC">
        <w:rPr>
          <w:rFonts w:eastAsiaTheme="minorEastAsia"/>
          <w:color w:val="000000" w:themeColor="text1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  <w:color w:val="000000" w:themeColor="text1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5π</m:t>
                </m:r>
              </m:num>
              <m:den>
                <m: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9</m:t>
                </m:r>
              </m:den>
            </m:f>
            <m:r>
              <w:rPr>
                <w:rFonts w:ascii="Cambria Math" w:eastAsiaTheme="minorEastAsia" w:hAnsi="Cambria Math"/>
                <w:color w:val="000000" w:themeColor="text1"/>
                <w:lang w:val="en-US"/>
              </w:rPr>
              <m:t>-x</m:t>
            </m:r>
          </m:e>
        </m:d>
        <m:r>
          <w:rPr>
            <w:rFonts w:ascii="Cambria Math" w:eastAsiaTheme="minorEastAsia" w:hAnsi="Cambria Math"/>
            <w:color w:val="000000" w:themeColor="text1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color w:val="000000" w:themeColor="text1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color w:val="000000" w:themeColor="text1"/>
                <w:lang w:val="en-US"/>
              </w:rPr>
              <m:t>3</m:t>
            </m:r>
          </m:den>
        </m:f>
      </m:oMath>
      <w:r w:rsidRPr="00BB69FC">
        <w:rPr>
          <w:rFonts w:eastAsiaTheme="minorEastAsia"/>
          <w:color w:val="000000" w:themeColor="text1"/>
          <w:lang w:val="en-US"/>
        </w:rPr>
        <w:t>?</w:t>
      </w:r>
    </w:p>
    <w:p w:rsidR="00425382" w:rsidRPr="00BB69FC" w:rsidRDefault="00425382" w:rsidP="00425382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w:r w:rsidRPr="00BB69FC">
        <w:rPr>
          <w:rFonts w:eastAsiaTheme="minorEastAsia"/>
          <w:color w:val="000000" w:themeColor="text1"/>
          <w:lang w:val="en-US"/>
        </w:rPr>
        <w:t>0</w:t>
      </w:r>
    </w:p>
    <w:p w:rsidR="00425382" w:rsidRPr="00BB69FC" w:rsidRDefault="00BB69FC" w:rsidP="00425382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lang w:val="en-US"/>
              </w:rPr>
              <m:t>2π</m:t>
            </m:r>
          </m:num>
          <m:den>
            <m:r>
              <w:rPr>
                <w:rFonts w:ascii="Cambria Math" w:hAnsi="Cambria Math"/>
                <w:color w:val="000000" w:themeColor="text1"/>
                <w:lang w:val="en-US"/>
              </w:rPr>
              <m:t>9</m:t>
            </m:r>
          </m:den>
        </m:f>
      </m:oMath>
    </w:p>
    <w:p w:rsidR="00425382" w:rsidRPr="00BB69FC" w:rsidRDefault="00BB69FC" w:rsidP="00425382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lang w:val="en-US"/>
              </w:rPr>
              <m:t>π</m:t>
            </m:r>
          </m:num>
          <m:den>
            <m:r>
              <w:rPr>
                <w:rFonts w:ascii="Cambria Math" w:hAnsi="Cambria Math"/>
                <w:color w:val="000000" w:themeColor="text1"/>
                <w:lang w:val="en-US"/>
              </w:rPr>
              <m:t>3</m:t>
            </m:r>
          </m:den>
        </m:f>
      </m:oMath>
    </w:p>
    <w:p w:rsidR="00425382" w:rsidRPr="00BB69FC" w:rsidRDefault="00BB69FC" w:rsidP="00425382">
      <w:pPr>
        <w:pStyle w:val="a3"/>
        <w:numPr>
          <w:ilvl w:val="1"/>
          <w:numId w:val="1"/>
        </w:numPr>
        <w:rPr>
          <w:color w:val="000000" w:themeColor="text1"/>
          <w:lang w:val="en-US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lang w:val="en-US"/>
              </w:rPr>
              <m:t>7π</m:t>
            </m:r>
          </m:num>
          <m:den>
            <m:r>
              <w:rPr>
                <w:rFonts w:ascii="Cambria Math" w:hAnsi="Cambria Math"/>
                <w:color w:val="000000" w:themeColor="text1"/>
                <w:lang w:val="en-US"/>
              </w:rPr>
              <m:t>18</m:t>
            </m:r>
          </m:den>
        </m:f>
      </m:oMath>
    </w:p>
    <w:p w:rsidR="00817374" w:rsidRPr="00BB69FC" w:rsidRDefault="00932339" w:rsidP="00817374">
      <w:pPr>
        <w:pStyle w:val="a3"/>
        <w:numPr>
          <w:ilvl w:val="0"/>
          <w:numId w:val="1"/>
        </w:numPr>
        <w:rPr>
          <w:color w:val="000000" w:themeColor="text1"/>
          <w:lang w:val="en-US"/>
        </w:rPr>
      </w:pPr>
      <w:r w:rsidRPr="00BB69FC">
        <w:rPr>
          <w:color w:val="000000" w:themeColor="text1"/>
        </w:rPr>
        <w:t xml:space="preserve">Решете неравенството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/>
                <w:color w:val="000000" w:themeColor="text1"/>
              </w:rPr>
              <m:t>4+3</m:t>
            </m:r>
            <m:r>
              <w:rPr>
                <w:rFonts w:ascii="Cambria Math" w:hAnsi="Cambria Math"/>
                <w:color w:val="000000" w:themeColor="text1"/>
                <w:lang w:val="en-US"/>
              </w:rPr>
              <m:t xml:space="preserve">x- </m:t>
            </m:r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lang w:val="en-US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 w:themeColor="text1"/>
          </w:rPr>
          <m:t xml:space="preserve"> ≥x-1</m:t>
        </m:r>
      </m:oMath>
    </w:p>
    <w:p w:rsidR="00932339" w:rsidRPr="00BB69FC" w:rsidRDefault="00932339" w:rsidP="00932339">
      <w:pPr>
        <w:pStyle w:val="a3"/>
        <w:numPr>
          <w:ilvl w:val="0"/>
          <w:numId w:val="1"/>
        </w:numPr>
        <w:rPr>
          <w:color w:val="000000" w:themeColor="text1"/>
          <w:lang w:val="en-US"/>
        </w:rPr>
      </w:pPr>
      <w:r w:rsidRPr="00BB69FC">
        <w:rPr>
          <w:color w:val="000000" w:themeColor="text1"/>
        </w:rPr>
        <w:t>Решете неравенството</w:t>
      </w:r>
      <w:r w:rsidRPr="00BB69FC">
        <w:rPr>
          <w:color w:val="000000" w:themeColor="text1"/>
          <w:lang w:val="en-US"/>
        </w:rPr>
        <w:t xml:space="preserve"> 5</w:t>
      </w:r>
      <w:r w:rsidRPr="00BB69FC">
        <w:rPr>
          <w:color w:val="000000" w:themeColor="text1"/>
          <w:vertAlign w:val="superscript"/>
          <w:lang w:val="en-US"/>
        </w:rPr>
        <w:t>x+1</w:t>
      </w:r>
      <w:r w:rsidRPr="00BB69FC">
        <w:rPr>
          <w:color w:val="000000" w:themeColor="text1"/>
          <w:lang w:val="en-US"/>
        </w:rPr>
        <w:t xml:space="preserve"> – 5</w:t>
      </w:r>
      <w:r w:rsidRPr="00BB69FC">
        <w:rPr>
          <w:color w:val="000000" w:themeColor="text1"/>
          <w:vertAlign w:val="superscript"/>
          <w:lang w:val="en-US"/>
        </w:rPr>
        <w:t>x</w:t>
      </w:r>
      <w:r w:rsidRPr="00BB69FC">
        <w:rPr>
          <w:color w:val="000000" w:themeColor="text1"/>
          <w:lang w:val="en-US"/>
        </w:rPr>
        <w:t xml:space="preserve"> &lt; 20</w:t>
      </w:r>
    </w:p>
    <w:p w:rsidR="00932339" w:rsidRPr="00BB69FC" w:rsidRDefault="005F47D1" w:rsidP="00932339">
      <w:pPr>
        <w:pStyle w:val="a3"/>
        <w:numPr>
          <w:ilvl w:val="0"/>
          <w:numId w:val="1"/>
        </w:numPr>
        <w:rPr>
          <w:color w:val="000000" w:themeColor="text1"/>
          <w:lang w:val="en-US"/>
        </w:rPr>
      </w:pPr>
      <w:r w:rsidRPr="00BB69FC">
        <w:rPr>
          <w:color w:val="000000" w:themeColor="text1"/>
        </w:rPr>
        <w:t xml:space="preserve">Диагоналът АС  на вписания в окръжност четириъгълник </w:t>
      </w:r>
      <w:r w:rsidRPr="00BB69FC">
        <w:rPr>
          <w:color w:val="000000" w:themeColor="text1"/>
          <w:lang w:val="en-US"/>
        </w:rPr>
        <w:t>ABCD</w:t>
      </w:r>
      <w:r w:rsidRPr="00BB69FC">
        <w:rPr>
          <w:color w:val="000000" w:themeColor="text1"/>
        </w:rPr>
        <w:t xml:space="preserve"> е равен на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24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 w:themeColor="text1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color w:val="000000" w:themeColor="text1"/>
              </w:rPr>
              <m:t>5</m:t>
            </m:r>
          </m:den>
        </m:f>
      </m:oMath>
      <w:r w:rsidRPr="00BB69FC">
        <w:rPr>
          <w:rFonts w:eastAsiaTheme="minorEastAsia"/>
          <w:color w:val="000000" w:themeColor="text1"/>
          <w:lang w:val="en-US"/>
        </w:rPr>
        <w:t xml:space="preserve"> cm, </w:t>
      </w:r>
      <m:oMath>
        <m:r>
          <w:rPr>
            <w:rFonts w:ascii="Cambria Math" w:eastAsiaTheme="minorEastAsia" w:hAnsi="Cambria Math"/>
            <w:color w:val="000000" w:themeColor="text1"/>
            <w:lang w:val="en-US"/>
          </w:rPr>
          <m:t>∡ ACD=α, ∡ CBD=β</m:t>
        </m:r>
      </m:oMath>
      <w:r w:rsidRPr="00BB69FC">
        <w:rPr>
          <w:rFonts w:eastAsiaTheme="minorEastAsia"/>
          <w:color w:val="000000" w:themeColor="text1"/>
          <w:lang w:val="en-US"/>
        </w:rPr>
        <w:t xml:space="preserve">. </w:t>
      </w:r>
      <w:r w:rsidRPr="00BB69FC">
        <w:rPr>
          <w:rFonts w:eastAsiaTheme="minorEastAsia"/>
          <w:color w:val="000000" w:themeColor="text1"/>
        </w:rPr>
        <w:t>Ако</w:t>
      </w:r>
      <w:r w:rsidRPr="00BB69FC">
        <w:rPr>
          <w:rFonts w:eastAsiaTheme="minorEastAsia"/>
          <w:color w:val="000000" w:themeColor="text1"/>
          <w:lang w:val="en-US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color w:val="000000" w:themeColor="text1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en-US"/>
              </w:rPr>
              <m:t>cos</m:t>
            </m:r>
          </m:fName>
          <m:e>
            <m:r>
              <w:rPr>
                <w:rFonts w:ascii="Cambria Math" w:eastAsiaTheme="minorEastAsia" w:hAnsi="Cambria Math"/>
                <w:color w:val="000000" w:themeColor="text1"/>
                <w:lang w:val="en-US"/>
              </w:rPr>
              <m:t>α=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 xml:space="preserve">- 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color w:val="000000" w:themeColor="text1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color w:val="000000" w:themeColor="text1"/>
                        <w:lang w:val="en-US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10</m:t>
                </m:r>
              </m:den>
            </m:f>
          </m:e>
        </m:func>
        <m:r>
          <w:rPr>
            <w:rFonts w:ascii="Cambria Math" w:eastAsiaTheme="minorEastAsia" w:hAnsi="Cambria Math"/>
            <w:color w:val="000000" w:themeColor="text1"/>
            <w:lang w:val="en-US"/>
          </w:rPr>
          <m:t xml:space="preserve"> и</m:t>
        </m:r>
        <m:func>
          <m:funcPr>
            <m:ctrlPr>
              <w:rPr>
                <w:rFonts w:ascii="Cambria Math" w:eastAsiaTheme="minorEastAsia" w:hAnsi="Cambria Math"/>
                <w:i/>
                <w:color w:val="000000" w:themeColor="text1"/>
                <w:lang w:val="en-US"/>
              </w:rPr>
            </m:ctrlPr>
          </m:funcPr>
          <m:fName>
            <m:r>
              <w:rPr>
                <w:rFonts w:ascii="Cambria Math" w:hAnsi="Cambria Math"/>
                <w:color w:val="000000" w:themeColor="text1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val="en-US"/>
              </w:rPr>
              <m:t>cos</m:t>
            </m:r>
          </m:fName>
          <m:e>
            <m:r>
              <w:rPr>
                <w:rFonts w:ascii="Cambria Math" w:eastAsiaTheme="minorEastAsia" w:hAnsi="Cambria Math"/>
                <w:color w:val="000000" w:themeColor="text1"/>
                <w:lang w:val="en-US"/>
              </w:rPr>
              <m:t xml:space="preserve">β=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7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color w:val="000000" w:themeColor="text1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color w:val="000000" w:themeColor="text1"/>
                        <w:lang w:val="en-US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10</m:t>
                </m:r>
              </m:den>
            </m:f>
          </m:e>
        </m:func>
      </m:oMath>
      <w:r w:rsidRPr="00BB69FC">
        <w:rPr>
          <w:rFonts w:eastAsiaTheme="minorEastAsia"/>
          <w:color w:val="000000" w:themeColor="text1"/>
        </w:rPr>
        <w:t xml:space="preserve">, намерете радиуса </w:t>
      </w:r>
      <w:r w:rsidRPr="00BB69FC">
        <w:rPr>
          <w:rFonts w:eastAsiaTheme="minorEastAsia"/>
          <w:color w:val="000000" w:themeColor="text1"/>
          <w:lang w:val="en-US"/>
        </w:rPr>
        <w:t>R</w:t>
      </w:r>
      <w:r w:rsidRPr="00BB69FC">
        <w:rPr>
          <w:rFonts w:eastAsiaTheme="minorEastAsia"/>
          <w:color w:val="000000" w:themeColor="text1"/>
        </w:rPr>
        <w:t xml:space="preserve"> на окръжността.</w:t>
      </w:r>
    </w:p>
    <w:p w:rsidR="009834E6" w:rsidRPr="00BB69FC" w:rsidRDefault="009834E6" w:rsidP="009834E6">
      <w:pPr>
        <w:rPr>
          <w:color w:val="000000" w:themeColor="text1"/>
          <w:lang w:val="en-US"/>
        </w:rPr>
      </w:pPr>
    </w:p>
    <w:p w:rsidR="009834E6" w:rsidRPr="00BB69FC" w:rsidRDefault="009834E6" w:rsidP="009834E6">
      <w:pPr>
        <w:rPr>
          <w:color w:val="000000" w:themeColor="text1"/>
        </w:rPr>
      </w:pPr>
      <w:r w:rsidRPr="00BB69FC">
        <w:rPr>
          <w:color w:val="000000" w:themeColor="text1"/>
        </w:rPr>
        <w:t>Точки на ученика:</w:t>
      </w:r>
    </w:p>
    <w:p w:rsidR="009834E6" w:rsidRPr="00BB69FC" w:rsidRDefault="009834E6" w:rsidP="009834E6">
      <w:pPr>
        <w:rPr>
          <w:color w:val="000000" w:themeColor="text1"/>
        </w:rPr>
      </w:pPr>
      <w:r w:rsidRPr="00BB69FC">
        <w:rPr>
          <w:color w:val="000000" w:themeColor="text1"/>
        </w:rPr>
        <w:t>Оценка: …………………..</w:t>
      </w:r>
    </w:p>
    <w:sectPr w:rsidR="009834E6" w:rsidRPr="00BB6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7EE0"/>
    <w:multiLevelType w:val="hybridMultilevel"/>
    <w:tmpl w:val="50C043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7">
      <w:start w:val="1"/>
      <w:numFmt w:val="lowerLetter"/>
      <w:lvlText w:val="%2)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97004"/>
    <w:multiLevelType w:val="hybridMultilevel"/>
    <w:tmpl w:val="43103B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B2"/>
    <w:rsid w:val="001D4AC8"/>
    <w:rsid w:val="0020353F"/>
    <w:rsid w:val="003870F7"/>
    <w:rsid w:val="003E1E2F"/>
    <w:rsid w:val="00425382"/>
    <w:rsid w:val="005F47D1"/>
    <w:rsid w:val="006761F5"/>
    <w:rsid w:val="00817374"/>
    <w:rsid w:val="00831DB2"/>
    <w:rsid w:val="00932339"/>
    <w:rsid w:val="009834E6"/>
    <w:rsid w:val="0099609E"/>
    <w:rsid w:val="00B70756"/>
    <w:rsid w:val="00BB69FC"/>
    <w:rsid w:val="00DC31A0"/>
    <w:rsid w:val="00E93F01"/>
    <w:rsid w:val="00FE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3F2E6"/>
  <w15:chartTrackingRefBased/>
  <w15:docId w15:val="{B8C873ED-2B31-4DAE-AB75-16DDD932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DB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31DB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87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87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Feimova</dc:creator>
  <cp:keywords/>
  <dc:description/>
  <cp:lastModifiedBy>Feimova</cp:lastModifiedBy>
  <cp:revision>3</cp:revision>
  <cp:lastPrinted>2022-10-05T11:31:00Z</cp:lastPrinted>
  <dcterms:created xsi:type="dcterms:W3CDTF">2022-10-17T04:59:00Z</dcterms:created>
  <dcterms:modified xsi:type="dcterms:W3CDTF">2022-10-17T05:00:00Z</dcterms:modified>
</cp:coreProperties>
</file>